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59 Rue de la République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75008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REC-2026-0062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1080 € au profit de notre organisme en date du 13/05/2026.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