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23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768 € au profit de notre organisme en date du 28/05/2026.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