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14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REC-2026-0002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1054 € au profit de notre organisme en date du 28/05/2026.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