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114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768 € au profit de notre organisme en date du 09/05/2026.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