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43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285 € au profit de notre organisme en date du 24/05/2026.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