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Nicolas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Nicolas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1375 € au profit de notre organisme en date du 07/05/2026.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