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89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1442 € au profit de notre organisme en date du 10/05/2026.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