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Thomas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20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REC-2026-0137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Thomas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1397 € au profit de notre organisme en date du 08/05/2026.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