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Antoine RICHARD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38 Rue de la République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75008 Paris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REC-2026-0119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Antoine RICHARD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411 € au profit de notre organisme en date du 23/05/2026.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